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AC7575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AC7575" w:rsidRPr="00135855" w:rsidRDefault="00AC7575" w:rsidP="00AC757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المعيار: البنية التقنية</w:t>
            </w:r>
          </w:p>
        </w:tc>
      </w:tr>
      <w:tr w:rsidR="00AC7575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C7575" w:rsidRPr="00E8352C" w:rsidRDefault="00AC757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AC7575" w:rsidRPr="00E8352C" w:rsidRDefault="00AC7575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(1.1)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AC7575" w:rsidRPr="00AC7575" w:rsidRDefault="00AC7575" w:rsidP="00AC757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AC7575">
              <w:rPr>
                <w:rFonts w:cs="Simplified Arabic"/>
                <w:sz w:val="26"/>
                <w:szCs w:val="26"/>
                <w:rtl/>
              </w:rPr>
              <w:t>تملك المؤسسة التربوية بنية تحتية متطورة لتقنية المعلومات</w:t>
            </w:r>
          </w:p>
        </w:tc>
      </w:tr>
      <w:tr w:rsidR="00AC7575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AC7575" w:rsidRPr="00E8352C" w:rsidRDefault="00AC757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AC7575" w:rsidRPr="00E8352C" w:rsidRDefault="00AC757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AC7575" w:rsidRPr="00AC7575" w:rsidRDefault="00AC7575" w:rsidP="00AC757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AC7575">
              <w:rPr>
                <w:rFonts w:cs="Simplified Arabic"/>
                <w:sz w:val="26"/>
                <w:szCs w:val="26"/>
                <w:rtl/>
              </w:rPr>
              <w:t>توافر الأجهزة</w:t>
            </w:r>
          </w:p>
        </w:tc>
      </w:tr>
      <w:tr w:rsidR="00AC7575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C7575" w:rsidRDefault="00AC7575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C7575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C7575" w:rsidRDefault="00AC7575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C7575" w:rsidRDefault="00AC7575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AC7575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AC7575" w:rsidRPr="00135855" w:rsidRDefault="00AC7575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 البنية التقنية</w:t>
            </w:r>
          </w:p>
        </w:tc>
      </w:tr>
      <w:tr w:rsidR="00AC7575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C7575" w:rsidRPr="00E8352C" w:rsidRDefault="00AC757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AC7575" w:rsidRPr="00E8352C" w:rsidRDefault="00AC7575" w:rsidP="00AC757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AC7575" w:rsidRPr="00AC7575" w:rsidRDefault="00AC7575" w:rsidP="00AC757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AC7575">
              <w:rPr>
                <w:rFonts w:cs="Simplified Arabic"/>
                <w:sz w:val="26"/>
                <w:szCs w:val="26"/>
                <w:rtl/>
              </w:rPr>
              <w:t>توجد سياسات وعمليات صيانة منتظمة للبنى التقنية</w:t>
            </w:r>
          </w:p>
        </w:tc>
      </w:tr>
      <w:tr w:rsidR="00AC7575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AC7575" w:rsidRPr="00E8352C" w:rsidRDefault="00AC757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AC7575" w:rsidRPr="00E8352C" w:rsidRDefault="00AC757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AC7575" w:rsidRPr="00AC7575" w:rsidRDefault="00AC7575" w:rsidP="00AC757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AC7575">
              <w:rPr>
                <w:rFonts w:cs="Simplified Arabic"/>
                <w:sz w:val="26"/>
                <w:szCs w:val="26"/>
                <w:rtl/>
              </w:rPr>
              <w:t>الآلية المستخدمة</w:t>
            </w:r>
          </w:p>
        </w:tc>
      </w:tr>
      <w:tr w:rsidR="00AC7575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C7575" w:rsidRDefault="00AC7575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C7575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C7575" w:rsidRDefault="00AC7575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C7575" w:rsidRDefault="00AC7575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AC7575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AC7575" w:rsidRPr="00135855" w:rsidRDefault="00AC7575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AC757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توظيف التقنية</w:t>
            </w:r>
          </w:p>
        </w:tc>
      </w:tr>
      <w:tr w:rsidR="00AC7575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C7575" w:rsidRPr="00E8352C" w:rsidRDefault="00AC757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AC7575" w:rsidRPr="00E8352C" w:rsidRDefault="00AC7575" w:rsidP="00AC757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2.1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AC7575" w:rsidRPr="00AC7575" w:rsidRDefault="00AC7575" w:rsidP="00AC757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AC7575">
              <w:rPr>
                <w:rFonts w:cs="Simplified Arabic"/>
                <w:sz w:val="26"/>
                <w:szCs w:val="26"/>
                <w:rtl/>
              </w:rPr>
              <w:t>توظف المؤسسة التربوية التقنية في عمليات التعليم والتعلم والعمليات الإدارية المختلفة وتطورها</w:t>
            </w:r>
          </w:p>
        </w:tc>
      </w:tr>
      <w:tr w:rsidR="00AC7575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AC7575" w:rsidRPr="00E8352C" w:rsidRDefault="00AC757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AC7575" w:rsidRPr="00E8352C" w:rsidRDefault="00AC757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AC7575" w:rsidRPr="00AC7575" w:rsidRDefault="00AC7575" w:rsidP="00AC757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AC7575">
              <w:rPr>
                <w:rFonts w:cs="Simplified Arabic"/>
                <w:sz w:val="26"/>
                <w:szCs w:val="26"/>
                <w:rtl/>
              </w:rPr>
              <w:t>نماذج توظيف التقنية</w:t>
            </w:r>
          </w:p>
        </w:tc>
      </w:tr>
      <w:tr w:rsidR="00AC7575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C7575" w:rsidRDefault="00AC7575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C7575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C7575" w:rsidRDefault="00AC7575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C7575" w:rsidRDefault="00AC7575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AC7575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AC7575" w:rsidRPr="00135855" w:rsidRDefault="00AC7575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AC757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توظيف التقنية</w:t>
            </w:r>
          </w:p>
        </w:tc>
      </w:tr>
      <w:tr w:rsidR="00AC7575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C7575" w:rsidRPr="00E8352C" w:rsidRDefault="00AC757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AC7575" w:rsidRPr="00E8352C" w:rsidRDefault="00AC7575" w:rsidP="00AC757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AC7575" w:rsidRPr="00AC7575" w:rsidRDefault="00AC7575" w:rsidP="00AC757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AC7575">
              <w:rPr>
                <w:rFonts w:cs="Simplified Arabic"/>
                <w:sz w:val="26"/>
                <w:szCs w:val="26"/>
                <w:rtl/>
              </w:rPr>
              <w:t>تملك المؤسسة التربوية نظاماً لحفظ المعلومات واسترجاعها لتوظيفها في الاحتياجات التخطيطية والتقويمية المختلفة</w:t>
            </w:r>
          </w:p>
        </w:tc>
      </w:tr>
      <w:tr w:rsidR="00AC7575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AC7575" w:rsidRPr="00E8352C" w:rsidRDefault="00AC757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AC7575" w:rsidRPr="00E8352C" w:rsidRDefault="00AC757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AC7575" w:rsidRPr="00AC7575" w:rsidRDefault="00AC7575" w:rsidP="00AC757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AC7575">
              <w:rPr>
                <w:rFonts w:cs="Simplified Arabic"/>
                <w:sz w:val="26"/>
                <w:szCs w:val="26"/>
                <w:rtl/>
              </w:rPr>
              <w:t xml:space="preserve">أنظمة حفظ المعلومات واسترجاعها </w:t>
            </w:r>
          </w:p>
        </w:tc>
      </w:tr>
      <w:tr w:rsidR="00AC7575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C7575" w:rsidRDefault="00AC7575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C7575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C7575" w:rsidRDefault="00AC7575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C7575" w:rsidRDefault="00AC7575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AC7575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AC7575" w:rsidRPr="00135855" w:rsidRDefault="00AC7575" w:rsidP="00AC757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AC757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إدارة المعلومات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AC757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وإدارة المعرفة</w:t>
            </w:r>
          </w:p>
        </w:tc>
      </w:tr>
      <w:tr w:rsidR="00AC7575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C7575" w:rsidRPr="00E8352C" w:rsidRDefault="00AC757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AC7575" w:rsidRPr="00E8352C" w:rsidRDefault="00AC7575" w:rsidP="00AC757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3.1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AC7575" w:rsidRPr="00AC7575" w:rsidRDefault="00AC7575" w:rsidP="00AC757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AC7575">
              <w:rPr>
                <w:rFonts w:cs="Simplified Arabic"/>
                <w:sz w:val="26"/>
                <w:szCs w:val="26"/>
                <w:rtl/>
              </w:rPr>
              <w:t>يتم توظيف البيانات والمعلومات لتوجيه القرار في المؤسسة التربوية</w:t>
            </w:r>
          </w:p>
        </w:tc>
      </w:tr>
      <w:tr w:rsidR="00AC7575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AC7575" w:rsidRPr="00E8352C" w:rsidRDefault="00AC757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AC7575" w:rsidRPr="00E8352C" w:rsidRDefault="00AC757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AC7575" w:rsidRPr="00AC7575" w:rsidRDefault="00AC7575" w:rsidP="00AC757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AC7575">
              <w:rPr>
                <w:rFonts w:cs="Simplified Arabic"/>
                <w:sz w:val="26"/>
                <w:szCs w:val="26"/>
                <w:rtl/>
              </w:rPr>
              <w:t>توظيف البيانات والمعلومات في اتخاذ القرار</w:t>
            </w:r>
          </w:p>
        </w:tc>
      </w:tr>
      <w:tr w:rsidR="00AC7575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C7575" w:rsidRDefault="00AC7575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C7575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C7575" w:rsidRDefault="00AC7575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C7575" w:rsidRDefault="00AC7575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AC7575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AC7575" w:rsidRPr="00135855" w:rsidRDefault="00AC7575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AC757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إدارة المعلومات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AC757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وإدارة المعرفة</w:t>
            </w:r>
          </w:p>
        </w:tc>
      </w:tr>
      <w:tr w:rsidR="00AC7575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C7575" w:rsidRPr="00E8352C" w:rsidRDefault="00AC757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AC7575" w:rsidRPr="00E8352C" w:rsidRDefault="00AC7575" w:rsidP="00AC757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3.2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AC7575" w:rsidRPr="00AC7575" w:rsidRDefault="00AC7575" w:rsidP="00AC757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AC7575">
              <w:rPr>
                <w:rFonts w:cs="Simplified Arabic"/>
                <w:sz w:val="26"/>
                <w:szCs w:val="26"/>
                <w:rtl/>
              </w:rPr>
              <w:t>توجد آليات واضحة لنشر المعلومات التي يحتاجها المستفيدون كافة</w:t>
            </w:r>
          </w:p>
        </w:tc>
      </w:tr>
      <w:tr w:rsidR="00AC7575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AC7575" w:rsidRPr="00E8352C" w:rsidRDefault="00AC757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AC7575" w:rsidRPr="00E8352C" w:rsidRDefault="00AC757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AC7575" w:rsidRPr="00AC7575" w:rsidRDefault="00AC7575" w:rsidP="00AC757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AC7575">
              <w:rPr>
                <w:rFonts w:cs="Simplified Arabic"/>
                <w:sz w:val="26"/>
                <w:szCs w:val="26"/>
                <w:rtl/>
              </w:rPr>
              <w:t>الآليات المستخدمة</w:t>
            </w:r>
          </w:p>
        </w:tc>
      </w:tr>
      <w:tr w:rsidR="00AC7575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C7575" w:rsidRDefault="00AC7575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C7575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C7575" w:rsidRDefault="00AC7575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C7575" w:rsidRDefault="00AC7575" w:rsidP="00AC7575">
      <w:pPr>
        <w:rPr>
          <w:rtl/>
        </w:rPr>
      </w:pPr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AC7575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AC7575" w:rsidRPr="00135855" w:rsidRDefault="00AC7575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AC757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إدارة المعلومات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AC757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وإدارة المعرفة</w:t>
            </w:r>
          </w:p>
        </w:tc>
      </w:tr>
      <w:tr w:rsidR="00AC7575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C7575" w:rsidRPr="00E8352C" w:rsidRDefault="00AC757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AC7575" w:rsidRPr="00E8352C" w:rsidRDefault="00AC7575" w:rsidP="00AC757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3.3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AC7575" w:rsidRPr="00AC7575" w:rsidRDefault="00AC7575" w:rsidP="00AC757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AC7575">
              <w:rPr>
                <w:rFonts w:cs="Simplified Arabic"/>
                <w:sz w:val="26"/>
                <w:szCs w:val="26"/>
                <w:rtl/>
              </w:rPr>
              <w:t>تركز المؤسسة التربوية على إدارة المعرفة التي يحتاجها منسوبوها</w:t>
            </w:r>
          </w:p>
        </w:tc>
      </w:tr>
      <w:tr w:rsidR="00AC7575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AC7575" w:rsidRPr="00E8352C" w:rsidRDefault="00AC757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AC7575" w:rsidRPr="00E8352C" w:rsidRDefault="00AC757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AC7575" w:rsidRPr="00AC7575" w:rsidRDefault="00AC7575" w:rsidP="00AC757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AC7575">
              <w:rPr>
                <w:rFonts w:cs="Simplified Arabic"/>
                <w:sz w:val="26"/>
                <w:szCs w:val="26"/>
                <w:rtl/>
              </w:rPr>
              <w:t>نماذج لإدارة المعرفة بين منسوبي المؤسسة</w:t>
            </w:r>
          </w:p>
        </w:tc>
      </w:tr>
      <w:tr w:rsidR="00AC7575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AC7575" w:rsidRDefault="00AC7575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AC7575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AC7575" w:rsidRDefault="00AC7575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3976D1" w:rsidRDefault="003976D1" w:rsidP="00AC7575">
      <w:pPr>
        <w:rPr>
          <w:rtl/>
        </w:rPr>
      </w:pPr>
    </w:p>
    <w:p w:rsidR="003976D1" w:rsidRDefault="003976D1">
      <w:pPr>
        <w:bidi w:val="0"/>
        <w:rPr>
          <w:rtl/>
        </w:rPr>
      </w:pPr>
      <w:r>
        <w:rPr>
          <w:rtl/>
        </w:rPr>
        <w:br w:type="page"/>
      </w:r>
    </w:p>
    <w:p w:rsidR="003976D1" w:rsidRDefault="003976D1" w:rsidP="00AC7575">
      <w:pPr>
        <w:rPr>
          <w:rtl/>
        </w:rPr>
        <w:sectPr w:rsidR="003976D1" w:rsidSect="006F5234">
          <w:headerReference w:type="default" r:id="rId7"/>
          <w:footerReference w:type="default" r:id="rId8"/>
          <w:pgSz w:w="11906" w:h="16838" w:code="9"/>
          <w:pgMar w:top="1701" w:right="851" w:bottom="851" w:left="851" w:header="284" w:footer="284" w:gutter="0"/>
          <w:cols w:space="708"/>
          <w:bidi/>
          <w:rtlGutter/>
          <w:docGrid w:linePitch="360"/>
        </w:sectPr>
      </w:pPr>
    </w:p>
    <w:tbl>
      <w:tblPr>
        <w:tblStyle w:val="a6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6B469"/>
        <w:tblLook w:val="04A0" w:firstRow="1" w:lastRow="0" w:firstColumn="1" w:lastColumn="0" w:noHBand="0" w:noVBand="1"/>
      </w:tblPr>
      <w:tblGrid>
        <w:gridCol w:w="10420"/>
      </w:tblGrid>
      <w:tr w:rsidR="004B7D6C" w:rsidTr="00905870">
        <w:tc>
          <w:tcPr>
            <w:tcW w:w="10420" w:type="dxa"/>
            <w:shd w:val="clear" w:color="auto" w:fill="D6B469"/>
          </w:tcPr>
          <w:p w:rsidR="004B7D6C" w:rsidRDefault="004B7D6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4B7D6C" w:rsidRDefault="004B7D6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4B7D6C" w:rsidRDefault="004B7D6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4B7D6C" w:rsidRDefault="004B7D6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4B7D6C" w:rsidRDefault="004B7D6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4B7D6C" w:rsidRDefault="004B7D6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4B7D6C" w:rsidRPr="007028A9" w:rsidRDefault="004B7D6C" w:rsidP="00905870">
            <w:pPr>
              <w:jc w:val="center"/>
              <w:rPr>
                <w:rFonts w:cs="PetraGlyphDisplay Light"/>
                <w:b/>
                <w:bCs/>
                <w:color w:val="57342C"/>
                <w:sz w:val="70"/>
                <w:szCs w:val="70"/>
                <w:rtl/>
              </w:rPr>
            </w:pPr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>المحور الثالث: النتائج</w:t>
            </w:r>
          </w:p>
          <w:p w:rsidR="004B7D6C" w:rsidRPr="007028A9" w:rsidRDefault="004B7D6C" w:rsidP="00905870">
            <w:pPr>
              <w:jc w:val="center"/>
              <w:rPr>
                <w:rFonts w:cs="PetraGlyphDisplay Light"/>
                <w:b/>
                <w:bCs/>
                <w:color w:val="57342C"/>
                <w:sz w:val="60"/>
                <w:szCs w:val="60"/>
                <w:rtl/>
              </w:rPr>
            </w:pPr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>المجال العاشر: نتائج الأداء</w:t>
            </w:r>
          </w:p>
          <w:p w:rsidR="004B7D6C" w:rsidRPr="007028A9" w:rsidRDefault="00CE2845" w:rsidP="00AF4F1E">
            <w:pPr>
              <w:jc w:val="center"/>
              <w:rPr>
                <w:rFonts w:cs="PetraGlyphDisplay Light"/>
                <w:b/>
                <w:bCs/>
                <w:color w:val="57342C"/>
                <w:sz w:val="50"/>
                <w:szCs w:val="50"/>
                <w:rtl/>
              </w:rPr>
            </w:pPr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>المعيار التاسع</w:t>
            </w:r>
            <w:r w:rsidR="004B7D6C" w:rsidRPr="007028A9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: </w:t>
            </w:r>
            <w:r w:rsidR="004B7D6C" w:rsidRPr="007028A9">
              <w:rPr>
                <w:rFonts w:cs="PetraGlyphDisplay Light"/>
                <w:b/>
                <w:bCs/>
                <w:color w:val="57342C"/>
                <w:sz w:val="50"/>
                <w:szCs w:val="50"/>
                <w:rtl/>
              </w:rPr>
              <w:t xml:space="preserve">نتائج </w:t>
            </w:r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>إدارة المعرفة</w:t>
            </w:r>
            <w:r w:rsidR="00AF4F1E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 وتقنية المعلومات</w:t>
            </w:r>
            <w:bookmarkStart w:id="0" w:name="_GoBack"/>
            <w:bookmarkEnd w:id="0"/>
          </w:p>
          <w:p w:rsidR="004B7D6C" w:rsidRPr="007028A9" w:rsidRDefault="004B7D6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4B7D6C" w:rsidRPr="007028A9" w:rsidRDefault="004B7D6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4B7D6C" w:rsidRPr="007028A9" w:rsidRDefault="004B7D6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4B7D6C" w:rsidRPr="007028A9" w:rsidRDefault="004B7D6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4B7D6C" w:rsidRPr="007028A9" w:rsidRDefault="004B7D6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4B7D6C" w:rsidRPr="007028A9" w:rsidRDefault="004B7D6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</w:tc>
      </w:tr>
    </w:tbl>
    <w:p w:rsidR="00DF2C38" w:rsidRDefault="00DF2C38" w:rsidP="00AC7575">
      <w:pPr>
        <w:rPr>
          <w:rtl/>
        </w:rPr>
      </w:pP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DF2C38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DF2C38" w:rsidRPr="00506501" w:rsidRDefault="00DF2C38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50650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المعرفة وتقنية المعلومات</w:t>
            </w:r>
          </w:p>
        </w:tc>
      </w:tr>
      <w:tr w:rsidR="00DF2C38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F2C38" w:rsidRPr="00E8352C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DF2C38" w:rsidRPr="00E8352C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9.1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DF2C38" w:rsidRPr="00722DC8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145846">
              <w:rPr>
                <w:rFonts w:cs="Simplified Arabic"/>
                <w:sz w:val="26"/>
                <w:szCs w:val="26"/>
                <w:rtl/>
              </w:rPr>
              <w:t>نسبة اكتمال التجهيزات التقنية في المؤسسة التربوية (أجهزة تقنية، تطبيقات، مواقع إلكترونية، سيرفرات....)</w:t>
            </w:r>
          </w:p>
        </w:tc>
      </w:tr>
      <w:tr w:rsidR="00DF2C38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DF2C38" w:rsidRPr="00E8352C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DF2C38" w:rsidRPr="00E8352C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DF2C38" w:rsidRDefault="00DF2C38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145846">
              <w:rPr>
                <w:rFonts w:cs="Simplified Arabic"/>
                <w:sz w:val="26"/>
                <w:szCs w:val="26"/>
                <w:rtl/>
              </w:rPr>
              <w:t xml:space="preserve">أعداد التجهيزات الموجودة فعلياً ÷ الأعداد الافتراضية لاكتمال الخدمة كلياً × 100 </w:t>
            </w:r>
          </w:p>
          <w:p w:rsidR="00DF2C38" w:rsidRPr="00145846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145846">
              <w:rPr>
                <w:rFonts w:cs="Simplified Arabic"/>
                <w:sz w:val="26"/>
                <w:szCs w:val="26"/>
                <w:rtl/>
              </w:rPr>
              <w:t>(مثال: لدى المؤسسة 400 جهاز والحاجة الكلية لاكتمال الخدمة 100% =500 جهاز. النسبة إذن 80%)</w:t>
            </w:r>
          </w:p>
        </w:tc>
      </w:tr>
      <w:tr w:rsidR="00DF2C38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DF2C38" w:rsidRDefault="00DF2C38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DF2C38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DF2C38" w:rsidRDefault="00DF2C38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DF2C38" w:rsidRDefault="00DF2C38" w:rsidP="00DF2C38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DF2C38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DF2C38" w:rsidRPr="00506501" w:rsidRDefault="00DF2C38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50650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المعرفة وتقنية المعلومات</w:t>
            </w:r>
          </w:p>
        </w:tc>
      </w:tr>
      <w:tr w:rsidR="00DF2C38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F2C38" w:rsidRPr="00E8352C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DF2C38" w:rsidRPr="00E8352C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9.2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DF2C38" w:rsidRPr="00145846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145846">
              <w:rPr>
                <w:rFonts w:cs="Simplified Arabic"/>
                <w:sz w:val="26"/>
                <w:szCs w:val="26"/>
                <w:rtl/>
              </w:rPr>
              <w:t>عدد الخدمات التقنية التي تقدمها المؤسسة التربوية لكافة المستفيدين</w:t>
            </w:r>
          </w:p>
        </w:tc>
      </w:tr>
      <w:tr w:rsidR="00DF2C38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DF2C38" w:rsidRPr="00E8352C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DF2C38" w:rsidRPr="00E8352C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DF2C38" w:rsidRPr="00145846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145846">
              <w:rPr>
                <w:rFonts w:cs="Simplified Arabic"/>
                <w:sz w:val="26"/>
                <w:szCs w:val="26"/>
                <w:rtl/>
              </w:rPr>
              <w:t>عدد الخدمات</w:t>
            </w:r>
          </w:p>
        </w:tc>
      </w:tr>
      <w:tr w:rsidR="00DF2C38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DF2C38" w:rsidRDefault="00DF2C38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DF2C38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DF2C38" w:rsidRDefault="00DF2C38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DF2C38" w:rsidRDefault="00DF2C38" w:rsidP="00DF2C38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DF2C38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DF2C38" w:rsidRPr="00506501" w:rsidRDefault="00DF2C38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50650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المعرفة وتقنية المعلومات</w:t>
            </w:r>
          </w:p>
        </w:tc>
      </w:tr>
      <w:tr w:rsidR="00DF2C38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F2C38" w:rsidRPr="00E8352C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DF2C38" w:rsidRPr="00E8352C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9.3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DF2C38" w:rsidRPr="00145846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145846">
              <w:rPr>
                <w:rFonts w:cs="Simplified Arabic"/>
                <w:sz w:val="26"/>
                <w:szCs w:val="26"/>
                <w:rtl/>
              </w:rPr>
              <w:t>معدل سرعة الإنترنت في المؤسسة التربوية</w:t>
            </w:r>
          </w:p>
        </w:tc>
      </w:tr>
      <w:tr w:rsidR="00DF2C38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DF2C38" w:rsidRPr="00E8352C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DF2C38" w:rsidRPr="00E8352C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DF2C38" w:rsidRPr="00145846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145846">
              <w:rPr>
                <w:rFonts w:cs="Simplified Arabic"/>
                <w:sz w:val="26"/>
                <w:szCs w:val="26"/>
                <w:rtl/>
              </w:rPr>
              <w:t>ميجابت</w:t>
            </w:r>
            <w:r>
              <w:rPr>
                <w:rFonts w:cs="Simplified Arabic" w:hint="cs"/>
                <w:sz w:val="26"/>
                <w:szCs w:val="26"/>
                <w:rtl/>
              </w:rPr>
              <w:t xml:space="preserve"> </w:t>
            </w:r>
            <w:r w:rsidRPr="00145846">
              <w:rPr>
                <w:rFonts w:cs="Simplified Arabic"/>
                <w:sz w:val="26"/>
                <w:szCs w:val="26"/>
                <w:rtl/>
              </w:rPr>
              <w:t>/</w:t>
            </w:r>
            <w:r>
              <w:rPr>
                <w:rFonts w:cs="Simplified Arabic" w:hint="cs"/>
                <w:sz w:val="26"/>
                <w:szCs w:val="26"/>
                <w:rtl/>
              </w:rPr>
              <w:t xml:space="preserve"> </w:t>
            </w:r>
            <w:r w:rsidRPr="00145846">
              <w:rPr>
                <w:rFonts w:cs="Simplified Arabic"/>
                <w:sz w:val="26"/>
                <w:szCs w:val="26"/>
                <w:rtl/>
              </w:rPr>
              <w:t>ثانية</w:t>
            </w:r>
          </w:p>
        </w:tc>
      </w:tr>
      <w:tr w:rsidR="00DF2C38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DF2C38" w:rsidRDefault="00DF2C38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DF2C38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DF2C38" w:rsidRDefault="00DF2C38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DF2C38" w:rsidRDefault="00DF2C38" w:rsidP="00DF2C38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DF2C38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DF2C38" w:rsidRPr="00506501" w:rsidRDefault="00DF2C38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50650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المعرفة وتقنية المعلومات</w:t>
            </w:r>
          </w:p>
        </w:tc>
      </w:tr>
      <w:tr w:rsidR="00DF2C38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F2C38" w:rsidRPr="00E8352C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DF2C38" w:rsidRPr="00E8352C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9.4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DF2C38" w:rsidRPr="00145846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145846">
              <w:rPr>
                <w:rFonts w:cs="Simplified Arabic"/>
                <w:sz w:val="26"/>
                <w:szCs w:val="26"/>
                <w:rtl/>
              </w:rPr>
              <w:t>نسبة مشاركة المستفيدين في مواقع ومعرفات المؤسسة التربوية التقنية (موقع المؤسسة، التواصل الاجتماعي)</w:t>
            </w:r>
          </w:p>
        </w:tc>
      </w:tr>
      <w:tr w:rsidR="00DF2C38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DF2C38" w:rsidRPr="00E8352C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DF2C38" w:rsidRPr="00E8352C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DF2C38" w:rsidRPr="00145846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145846">
              <w:rPr>
                <w:rFonts w:cs="Simplified Arabic"/>
                <w:sz w:val="26"/>
                <w:szCs w:val="26"/>
                <w:rtl/>
              </w:rPr>
              <w:t>عدد المشاركين ÷ العدد الكلي للشريحة × 100</w:t>
            </w:r>
          </w:p>
        </w:tc>
      </w:tr>
      <w:tr w:rsidR="00DF2C38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DF2C38" w:rsidRDefault="00DF2C38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DF2C38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DF2C38" w:rsidRDefault="00DF2C38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DF2C38" w:rsidRDefault="00DF2C38" w:rsidP="00DF2C38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DF2C38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DF2C38" w:rsidRPr="00506501" w:rsidRDefault="00DF2C38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50650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المعرفة وتقنية المعلومات</w:t>
            </w:r>
          </w:p>
        </w:tc>
      </w:tr>
      <w:tr w:rsidR="00DF2C38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F2C38" w:rsidRPr="00E8352C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DF2C38" w:rsidRPr="00E8352C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9.5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DF2C38" w:rsidRPr="00145846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145846">
              <w:rPr>
                <w:rFonts w:cs="Simplified Arabic"/>
                <w:sz w:val="26"/>
                <w:szCs w:val="26"/>
                <w:rtl/>
              </w:rPr>
              <w:t>عدد البرامج والمبادرات الخاصة بتداول المعرفة والتعلم التنظيمي</w:t>
            </w:r>
          </w:p>
        </w:tc>
      </w:tr>
      <w:tr w:rsidR="00DF2C38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DF2C38" w:rsidRPr="00E8352C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DF2C38" w:rsidRPr="00E8352C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DF2C38" w:rsidRPr="00145846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145846">
              <w:rPr>
                <w:rFonts w:cs="Simplified Arabic"/>
                <w:sz w:val="26"/>
                <w:szCs w:val="26"/>
                <w:rtl/>
              </w:rPr>
              <w:t>عدد المبادرات</w:t>
            </w:r>
          </w:p>
        </w:tc>
      </w:tr>
      <w:tr w:rsidR="00DF2C38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DF2C38" w:rsidRDefault="00DF2C38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DF2C38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DF2C38" w:rsidRDefault="00DF2C38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DF2C38" w:rsidRDefault="00DF2C38" w:rsidP="00DF2C38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DF2C38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DF2C38" w:rsidRPr="00506501" w:rsidRDefault="00DF2C38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50650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المعرفة وتقنية المعلومات</w:t>
            </w:r>
          </w:p>
        </w:tc>
      </w:tr>
      <w:tr w:rsidR="00DF2C38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F2C38" w:rsidRPr="00E8352C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DF2C38" w:rsidRPr="00E8352C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9.6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DF2C38" w:rsidRPr="00145846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145846">
              <w:rPr>
                <w:rFonts w:cs="Simplified Arabic"/>
                <w:sz w:val="26"/>
                <w:szCs w:val="26"/>
                <w:rtl/>
              </w:rPr>
              <w:t>نسبة رضا المستفيدين عن الخدمات التقنية وإدارة المعرفة التي تقدمها المؤسسة التربوية</w:t>
            </w:r>
          </w:p>
        </w:tc>
      </w:tr>
      <w:tr w:rsidR="00DF2C38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DF2C38" w:rsidRPr="00E8352C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DF2C38" w:rsidRPr="00E8352C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DF2C38" w:rsidRPr="00145846" w:rsidRDefault="00DF2C38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145846">
              <w:rPr>
                <w:rFonts w:cs="Simplified Arabic"/>
                <w:sz w:val="26"/>
                <w:szCs w:val="26"/>
                <w:rtl/>
              </w:rPr>
              <w:t>نسبة من لديهم درجة رضا عالية (90-100%)</w:t>
            </w:r>
          </w:p>
        </w:tc>
      </w:tr>
      <w:tr w:rsidR="00DF2C38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DF2C38" w:rsidRDefault="00DF2C38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DF2C38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DF2C38" w:rsidRDefault="00DF2C38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AC7575" w:rsidRPr="00DF2C38" w:rsidRDefault="00AC7575" w:rsidP="00AC7575">
      <w:pPr>
        <w:rPr>
          <w:rtl/>
        </w:rPr>
      </w:pPr>
    </w:p>
    <w:sectPr w:rsidR="00AC7575" w:rsidRPr="00DF2C38" w:rsidSect="006F5234">
      <w:headerReference w:type="default" r:id="rId9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07F" w:rsidRDefault="0038407F" w:rsidP="00F06FBD">
      <w:pPr>
        <w:spacing w:after="0" w:line="240" w:lineRule="auto"/>
      </w:pPr>
      <w:r>
        <w:separator/>
      </w:r>
    </w:p>
  </w:endnote>
  <w:endnote w:type="continuationSeparator" w:id="0">
    <w:p w:rsidR="0038407F" w:rsidRDefault="0038407F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38407F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AF4F1E" w:rsidRPr="00AF4F1E">
          <w:rPr>
            <w:noProof/>
            <w:color w:val="57342C"/>
            <w:sz w:val="28"/>
            <w:szCs w:val="28"/>
            <w:rtl/>
            <w:lang w:val="ar-SA"/>
          </w:rPr>
          <w:t>8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07F" w:rsidRDefault="0038407F" w:rsidP="00F06FBD">
      <w:pPr>
        <w:spacing w:after="0" w:line="240" w:lineRule="auto"/>
      </w:pPr>
      <w:r>
        <w:separator/>
      </w:r>
    </w:p>
  </w:footnote>
  <w:footnote w:type="continuationSeparator" w:id="0">
    <w:p w:rsidR="0038407F" w:rsidRDefault="0038407F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54F23E1B" wp14:editId="6C456C3F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7603FF" w:rsidRPr="007603FF" w:rsidRDefault="007603FF" w:rsidP="001F0204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المحور </w:t>
          </w:r>
          <w:r w:rsidR="004C77E9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الثاني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: </w:t>
          </w:r>
          <w:r w:rsidR="004C77E9" w:rsidRPr="004C77E9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إدارة الأداء</w:t>
          </w:r>
        </w:p>
        <w:p w:rsidR="001F0204" w:rsidRPr="007603FF" w:rsidRDefault="00150212" w:rsidP="00CE2845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المجال </w:t>
          </w:r>
          <w:r w:rsidR="006C7F18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التاسع</w:t>
          </w:r>
          <w:r w:rsidR="001B132F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: </w:t>
          </w:r>
          <w:r w:rsidR="0031523F" w:rsidRPr="0031523F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تقنية المعلومات وإدارة المعرفة</w:t>
          </w:r>
        </w:p>
      </w:tc>
    </w:tr>
  </w:tbl>
  <w:p w:rsidR="00017456" w:rsidRDefault="0001745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3976D1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3976D1" w:rsidRPr="001F0204" w:rsidRDefault="003976D1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3976D1" w:rsidRDefault="003976D1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43B7EBC6" wp14:editId="01DCE7B2">
                <wp:extent cx="1083566" cy="720852"/>
                <wp:effectExtent l="0" t="0" r="0" b="3175"/>
                <wp:docPr id="2" name="صورة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3976D1" w:rsidRPr="007603FF" w:rsidRDefault="003976D1" w:rsidP="004B7D6C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المحور </w:t>
          </w:r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الثا</w:t>
          </w:r>
          <w:r w:rsidR="004B7D6C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لث: النتائج</w:t>
          </w:r>
        </w:p>
        <w:p w:rsidR="003976D1" w:rsidRPr="007603FF" w:rsidRDefault="003976D1" w:rsidP="004B7D6C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المجال </w:t>
          </w:r>
          <w:r w:rsidR="004B7D6C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العاشر</w:t>
          </w:r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: </w:t>
          </w:r>
          <w:r w:rsidR="004B7D6C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نتائج الأداء</w:t>
          </w:r>
        </w:p>
      </w:tc>
    </w:tr>
  </w:tbl>
  <w:p w:rsidR="003976D1" w:rsidRDefault="003976D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44EB0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0212"/>
    <w:rsid w:val="00153D8B"/>
    <w:rsid w:val="00180C42"/>
    <w:rsid w:val="00191C87"/>
    <w:rsid w:val="0019481B"/>
    <w:rsid w:val="001B132F"/>
    <w:rsid w:val="001B6BD5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1523F"/>
    <w:rsid w:val="00321B26"/>
    <w:rsid w:val="003320C7"/>
    <w:rsid w:val="003369A6"/>
    <w:rsid w:val="00353236"/>
    <w:rsid w:val="0037667B"/>
    <w:rsid w:val="0038407F"/>
    <w:rsid w:val="00391D3A"/>
    <w:rsid w:val="003976D1"/>
    <w:rsid w:val="00400079"/>
    <w:rsid w:val="004307D2"/>
    <w:rsid w:val="00431BBA"/>
    <w:rsid w:val="00446918"/>
    <w:rsid w:val="00461680"/>
    <w:rsid w:val="0046439A"/>
    <w:rsid w:val="004900F0"/>
    <w:rsid w:val="004A6C3C"/>
    <w:rsid w:val="004B26FE"/>
    <w:rsid w:val="004B72C0"/>
    <w:rsid w:val="004B7D6C"/>
    <w:rsid w:val="004C77E9"/>
    <w:rsid w:val="004F7E8B"/>
    <w:rsid w:val="00523F2B"/>
    <w:rsid w:val="005319E9"/>
    <w:rsid w:val="005709EF"/>
    <w:rsid w:val="00596D53"/>
    <w:rsid w:val="005F6BB1"/>
    <w:rsid w:val="00610ABC"/>
    <w:rsid w:val="0062337E"/>
    <w:rsid w:val="00637DF5"/>
    <w:rsid w:val="0064160D"/>
    <w:rsid w:val="00650BD1"/>
    <w:rsid w:val="00655954"/>
    <w:rsid w:val="006811DE"/>
    <w:rsid w:val="006877F7"/>
    <w:rsid w:val="006C7F18"/>
    <w:rsid w:val="006D61AB"/>
    <w:rsid w:val="006F5234"/>
    <w:rsid w:val="00706949"/>
    <w:rsid w:val="00716D52"/>
    <w:rsid w:val="0073504B"/>
    <w:rsid w:val="007603FF"/>
    <w:rsid w:val="00760966"/>
    <w:rsid w:val="00792F2E"/>
    <w:rsid w:val="00807445"/>
    <w:rsid w:val="008300D7"/>
    <w:rsid w:val="00872EA4"/>
    <w:rsid w:val="008A1E84"/>
    <w:rsid w:val="008A6A2A"/>
    <w:rsid w:val="008B6354"/>
    <w:rsid w:val="008D21A2"/>
    <w:rsid w:val="008E126D"/>
    <w:rsid w:val="008F442F"/>
    <w:rsid w:val="008F7B25"/>
    <w:rsid w:val="00903C0E"/>
    <w:rsid w:val="00944D24"/>
    <w:rsid w:val="00953789"/>
    <w:rsid w:val="009628FD"/>
    <w:rsid w:val="009A502B"/>
    <w:rsid w:val="009D5D15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C7575"/>
    <w:rsid w:val="00AE17FD"/>
    <w:rsid w:val="00AE3DA8"/>
    <w:rsid w:val="00AF4F1E"/>
    <w:rsid w:val="00B06E84"/>
    <w:rsid w:val="00B17C2D"/>
    <w:rsid w:val="00B32BB7"/>
    <w:rsid w:val="00B53AE5"/>
    <w:rsid w:val="00B91FAA"/>
    <w:rsid w:val="00BB5CF3"/>
    <w:rsid w:val="00BB7619"/>
    <w:rsid w:val="00BC3162"/>
    <w:rsid w:val="00C159A4"/>
    <w:rsid w:val="00C231C6"/>
    <w:rsid w:val="00C258C6"/>
    <w:rsid w:val="00C327F4"/>
    <w:rsid w:val="00C34769"/>
    <w:rsid w:val="00C519AE"/>
    <w:rsid w:val="00CB281D"/>
    <w:rsid w:val="00CB53F0"/>
    <w:rsid w:val="00CB75B7"/>
    <w:rsid w:val="00CE2845"/>
    <w:rsid w:val="00D22E48"/>
    <w:rsid w:val="00D44008"/>
    <w:rsid w:val="00D52D9E"/>
    <w:rsid w:val="00D67A09"/>
    <w:rsid w:val="00D852B7"/>
    <w:rsid w:val="00D92116"/>
    <w:rsid w:val="00DC732E"/>
    <w:rsid w:val="00DF2C38"/>
    <w:rsid w:val="00DF6C16"/>
    <w:rsid w:val="00E036D4"/>
    <w:rsid w:val="00E308FB"/>
    <w:rsid w:val="00E62D95"/>
    <w:rsid w:val="00E63CB9"/>
    <w:rsid w:val="00E93E82"/>
    <w:rsid w:val="00EB076D"/>
    <w:rsid w:val="00F06FBD"/>
    <w:rsid w:val="00F07B61"/>
    <w:rsid w:val="00F10975"/>
    <w:rsid w:val="00F34A5B"/>
    <w:rsid w:val="00F501F2"/>
    <w:rsid w:val="00F5784B"/>
    <w:rsid w:val="00F65374"/>
    <w:rsid w:val="00F75E8E"/>
    <w:rsid w:val="00F92552"/>
    <w:rsid w:val="00F95508"/>
    <w:rsid w:val="00FA09D8"/>
    <w:rsid w:val="00FB5AEC"/>
    <w:rsid w:val="00FC0208"/>
    <w:rsid w:val="00FD25CC"/>
    <w:rsid w:val="00FE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7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7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7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14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المهندس وجدي الأحمد</cp:lastModifiedBy>
  <cp:revision>11</cp:revision>
  <cp:lastPrinted>2014-11-26T07:02:00Z</cp:lastPrinted>
  <dcterms:created xsi:type="dcterms:W3CDTF">2018-10-11T22:19:00Z</dcterms:created>
  <dcterms:modified xsi:type="dcterms:W3CDTF">2018-11-11T18:47:00Z</dcterms:modified>
</cp:coreProperties>
</file>